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EC1" w:rsidRDefault="00C6105A">
      <w:r>
        <w:t>A</w:t>
      </w:r>
      <w:bookmarkStart w:id="0" w:name="_GoBack"/>
      <w:bookmarkEnd w:id="0"/>
      <w:r w:rsidR="00E31EC1">
        <w:t>ntwoorden havo-3 oefentoets</w:t>
      </w:r>
    </w:p>
    <w:p w:rsidR="00E31EC1" w:rsidRDefault="00E31EC1"/>
    <w:p w:rsidR="00C6105A" w:rsidRPr="00FA09BB" w:rsidRDefault="00C6105A" w:rsidP="00C6105A">
      <w:pPr>
        <w:ind w:hanging="567"/>
        <w:rPr>
          <w:rFonts w:ascii="Arial" w:hAnsi="Arial" w:cs="Arial"/>
          <w:b/>
        </w:rPr>
      </w:pPr>
      <w:r w:rsidRPr="00FA09BB">
        <w:rPr>
          <w:rFonts w:ascii="Arial" w:hAnsi="Arial" w:cs="Arial"/>
          <w:b/>
        </w:rPr>
        <w:t>Jobs schoenenwinkel</w:t>
      </w:r>
      <w:r>
        <w:rPr>
          <w:rFonts w:ascii="Arial" w:hAnsi="Arial" w:cs="Arial"/>
          <w:b/>
        </w:rPr>
        <w:t xml:space="preserve"> (11 punten)</w:t>
      </w:r>
    </w:p>
    <w:p w:rsidR="00C6105A" w:rsidRPr="00FA09BB" w:rsidRDefault="00C6105A" w:rsidP="00C6105A">
      <w:pPr>
        <w:ind w:hanging="567"/>
        <w:rPr>
          <w:rFonts w:ascii="Arial" w:hAnsi="Arial" w:cs="Arial"/>
          <w:b/>
        </w:rPr>
      </w:pPr>
    </w:p>
    <w:p w:rsidR="00C6105A" w:rsidRPr="00FA09BB" w:rsidRDefault="00C6105A" w:rsidP="00C6105A">
      <w:pPr>
        <w:ind w:hanging="567"/>
        <w:rPr>
          <w:rFonts w:ascii="Arial" w:hAnsi="Arial" w:cs="Arial"/>
        </w:rPr>
      </w:pPr>
      <w:r>
        <w:rPr>
          <w:rFonts w:ascii="Arial" w:hAnsi="Arial" w:cs="Arial"/>
        </w:rPr>
        <w:t>1p.</w:t>
      </w:r>
      <w:r w:rsidRPr="00FA09BB">
        <w:rPr>
          <w:rFonts w:ascii="Arial" w:hAnsi="Arial" w:cs="Arial"/>
        </w:rPr>
        <w:tab/>
      </w:r>
      <w:r>
        <w:rPr>
          <w:rFonts w:ascii="Arial" w:hAnsi="Arial" w:cs="Arial"/>
        </w:rPr>
        <w:t xml:space="preserve">8. </w:t>
      </w:r>
      <w:r w:rsidRPr="00FA09BB">
        <w:rPr>
          <w:rFonts w:ascii="Arial" w:hAnsi="Arial" w:cs="Arial"/>
        </w:rPr>
        <w:t>EV = Activa – vreemd vermogen</w:t>
      </w:r>
    </w:p>
    <w:p w:rsidR="00C6105A" w:rsidRPr="00FA09BB" w:rsidRDefault="00C6105A" w:rsidP="00C6105A">
      <w:pPr>
        <w:ind w:hanging="567"/>
        <w:rPr>
          <w:rFonts w:ascii="Arial" w:hAnsi="Arial" w:cs="Arial"/>
        </w:rPr>
      </w:pPr>
      <w:r w:rsidRPr="00FA09BB">
        <w:rPr>
          <w:rFonts w:ascii="Arial" w:hAnsi="Arial" w:cs="Arial"/>
        </w:rPr>
        <w:tab/>
        <w:t>EV = 360.250 – 254.500 = €105.750,- (1p)</w:t>
      </w:r>
    </w:p>
    <w:p w:rsidR="00C6105A" w:rsidRPr="00FA09BB" w:rsidRDefault="00C6105A" w:rsidP="00C6105A">
      <w:pPr>
        <w:ind w:hanging="567"/>
        <w:rPr>
          <w:rFonts w:ascii="Arial" w:hAnsi="Arial" w:cs="Arial"/>
        </w:rPr>
      </w:pPr>
    </w:p>
    <w:p w:rsidR="00C6105A" w:rsidRPr="00C6105A" w:rsidRDefault="00C6105A" w:rsidP="00C6105A">
      <w:pPr>
        <w:ind w:hanging="567"/>
        <w:rPr>
          <w:rFonts w:ascii="Arial" w:hAnsi="Arial" w:cs="Arial"/>
          <w:lang w:val="en-US"/>
        </w:rPr>
      </w:pPr>
      <w:r w:rsidRPr="00C6105A">
        <w:rPr>
          <w:rFonts w:ascii="Arial" w:hAnsi="Arial" w:cs="Arial"/>
          <w:lang w:val="en-US"/>
        </w:rPr>
        <w:t>2p</w:t>
      </w:r>
      <w:r w:rsidRPr="00C6105A">
        <w:rPr>
          <w:rFonts w:ascii="Arial" w:hAnsi="Arial" w:cs="Arial"/>
          <w:lang w:val="en-US"/>
        </w:rPr>
        <w:tab/>
        <w:t xml:space="preserve">9. (2p, per </w:t>
      </w:r>
      <w:proofErr w:type="spellStart"/>
      <w:r w:rsidRPr="00C6105A">
        <w:rPr>
          <w:rFonts w:ascii="Arial" w:hAnsi="Arial" w:cs="Arial"/>
          <w:lang w:val="en-US"/>
        </w:rPr>
        <w:t>fout</w:t>
      </w:r>
      <w:proofErr w:type="spellEnd"/>
      <w:r w:rsidRPr="00C6105A">
        <w:rPr>
          <w:rFonts w:ascii="Arial" w:hAnsi="Arial" w:cs="Arial"/>
          <w:lang w:val="en-US"/>
        </w:rPr>
        <w:t xml:space="preserve"> -1p)</w:t>
      </w:r>
    </w:p>
    <w:p w:rsidR="00C6105A" w:rsidRPr="00FA09BB" w:rsidRDefault="00C6105A" w:rsidP="00C6105A">
      <w:pPr>
        <w:ind w:hanging="567"/>
        <w:jc w:val="center"/>
        <w:rPr>
          <w:rFonts w:ascii="Arial" w:hAnsi="Arial" w:cs="Arial"/>
          <w:i/>
        </w:rPr>
      </w:pPr>
      <w:r w:rsidRPr="00FA09BB">
        <w:rPr>
          <w:rFonts w:ascii="Arial" w:hAnsi="Arial" w:cs="Arial"/>
          <w:i/>
        </w:rPr>
        <w:t xml:space="preserve">Balans </w:t>
      </w:r>
      <w:proofErr w:type="spellStart"/>
      <w:r w:rsidRPr="00FA09BB">
        <w:rPr>
          <w:rFonts w:ascii="Arial" w:hAnsi="Arial" w:cs="Arial"/>
          <w:i/>
        </w:rPr>
        <w:t>Job’s</w:t>
      </w:r>
      <w:proofErr w:type="spellEnd"/>
      <w:r w:rsidRPr="00FA09BB">
        <w:rPr>
          <w:rFonts w:ascii="Arial" w:hAnsi="Arial" w:cs="Arial"/>
          <w:i/>
        </w:rPr>
        <w:t xml:space="preserve"> schoenenwinkel op 1 januari 2016</w:t>
      </w:r>
    </w:p>
    <w:p w:rsidR="00C6105A" w:rsidRPr="00FA09BB" w:rsidRDefault="00C6105A" w:rsidP="00C6105A">
      <w:pPr>
        <w:ind w:hanging="567"/>
        <w:rPr>
          <w:rFonts w:ascii="Arial" w:hAnsi="Arial" w:cs="Arial"/>
          <w:b/>
        </w:rPr>
      </w:pPr>
      <w:r w:rsidRPr="00FA09BB">
        <w:rPr>
          <w:rFonts w:ascii="Arial" w:hAnsi="Arial" w:cs="Arial"/>
          <w:b/>
          <w:noProof/>
        </w:rPr>
        <mc:AlternateContent>
          <mc:Choice Requires="wps">
            <w:drawing>
              <wp:anchor distT="0" distB="0" distL="114300" distR="114300" simplePos="0" relativeHeight="251660288" behindDoc="0" locked="0" layoutInCell="1" allowOverlap="1" wp14:anchorId="22EC1D5D" wp14:editId="572F4F67">
                <wp:simplePos x="0" y="0"/>
                <wp:positionH relativeFrom="column">
                  <wp:posOffset>2580640</wp:posOffset>
                </wp:positionH>
                <wp:positionV relativeFrom="paragraph">
                  <wp:posOffset>155575</wp:posOffset>
                </wp:positionV>
                <wp:extent cx="0" cy="1371600"/>
                <wp:effectExtent l="0" t="0" r="25400" b="25400"/>
                <wp:wrapNone/>
                <wp:docPr id="1" name="Rechte verbindingslijn 1"/>
                <wp:cNvGraphicFramePr/>
                <a:graphic xmlns:a="http://schemas.openxmlformats.org/drawingml/2006/main">
                  <a:graphicData uri="http://schemas.microsoft.com/office/word/2010/wordprocessingShape">
                    <wps:wsp>
                      <wps:cNvCnPr/>
                      <wps:spPr>
                        <a:xfrm>
                          <a:off x="0" y="0"/>
                          <a:ext cx="0" cy="1371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03F9B"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3.2pt,12.25pt" to="203.2pt,1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" strokecolor="black [3213]" strokeweight="1.25pt">
                <v:stroke joinstyle="miter"/>
              </v:line>
            </w:pict>
          </mc:Fallback>
        </mc:AlternateContent>
      </w:r>
      <w:r w:rsidRPr="00FA09BB">
        <w:rPr>
          <w:rFonts w:ascii="Arial" w:hAnsi="Arial" w:cs="Arial"/>
          <w:b/>
          <w:noProof/>
        </w:rPr>
        <mc:AlternateContent>
          <mc:Choice Requires="wps">
            <w:drawing>
              <wp:anchor distT="0" distB="0" distL="114300" distR="114300" simplePos="0" relativeHeight="251659264" behindDoc="0" locked="0" layoutInCell="1" allowOverlap="1" wp14:anchorId="4D05FB5B" wp14:editId="7988C332">
                <wp:simplePos x="0" y="0"/>
                <wp:positionH relativeFrom="column">
                  <wp:posOffset>66040</wp:posOffset>
                </wp:positionH>
                <wp:positionV relativeFrom="paragraph">
                  <wp:posOffset>154305</wp:posOffset>
                </wp:positionV>
                <wp:extent cx="5257800" cy="0"/>
                <wp:effectExtent l="0" t="0" r="25400" b="25400"/>
                <wp:wrapNone/>
                <wp:docPr id="14" name="Rechte verbindingslijn 14"/>
                <wp:cNvGraphicFramePr/>
                <a:graphic xmlns:a="http://schemas.openxmlformats.org/drawingml/2006/main">
                  <a:graphicData uri="http://schemas.microsoft.com/office/word/2010/wordprocessingShape">
                    <wps:wsp>
                      <wps:cNvCnPr/>
                      <wps:spPr>
                        <a:xfrm>
                          <a:off x="0" y="0"/>
                          <a:ext cx="5257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BD957" id="Rechte verbindingslijn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12.15pt" to="419.2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" strokecolor="black [3213]" strokeweight="1.25pt">
                <v:stroke joinstyle="miter"/>
              </v:line>
            </w:pict>
          </mc:Fallback>
        </mc:AlternateContent>
      </w:r>
    </w:p>
    <w:p w:rsidR="00C6105A" w:rsidRPr="00FA09BB" w:rsidRDefault="00C6105A" w:rsidP="00C6105A">
      <w:pPr>
        <w:ind w:hanging="567"/>
        <w:rPr>
          <w:rFonts w:ascii="Arial" w:hAnsi="Arial" w:cs="Arial"/>
        </w:rPr>
      </w:pPr>
      <w:r w:rsidRPr="00FA09BB">
        <w:rPr>
          <w:rFonts w:ascii="Arial" w:hAnsi="Arial" w:cs="Arial"/>
        </w:rPr>
        <w:t>Winkelpand</w:t>
      </w:r>
      <w:r w:rsidRPr="00FA09BB">
        <w:rPr>
          <w:rFonts w:ascii="Arial" w:hAnsi="Arial" w:cs="Arial"/>
        </w:rPr>
        <w:tab/>
      </w:r>
      <w:r w:rsidRPr="00FA09BB">
        <w:rPr>
          <w:rFonts w:ascii="Arial" w:hAnsi="Arial" w:cs="Arial"/>
        </w:rPr>
        <w:tab/>
        <w:t>€300.000</w:t>
      </w:r>
      <w:r w:rsidRPr="00FA09BB">
        <w:rPr>
          <w:rFonts w:ascii="Arial" w:hAnsi="Arial" w:cs="Arial"/>
        </w:rPr>
        <w:tab/>
      </w:r>
      <w:r w:rsidRPr="00FA09BB">
        <w:rPr>
          <w:rFonts w:ascii="Arial" w:hAnsi="Arial" w:cs="Arial"/>
        </w:rPr>
        <w:tab/>
      </w:r>
      <w:r w:rsidRPr="00FA09BB">
        <w:rPr>
          <w:rFonts w:ascii="Arial" w:hAnsi="Arial" w:cs="Arial"/>
        </w:rPr>
        <w:tab/>
        <w:t xml:space="preserve">Eigenvermogen </w:t>
      </w:r>
      <w:r w:rsidRPr="00FA09BB">
        <w:rPr>
          <w:rFonts w:ascii="Arial" w:hAnsi="Arial" w:cs="Arial"/>
        </w:rPr>
        <w:tab/>
        <w:t>€105.750</w:t>
      </w:r>
    </w:p>
    <w:p w:rsidR="00C6105A" w:rsidRPr="00FA09BB" w:rsidRDefault="00C6105A" w:rsidP="00C6105A">
      <w:pPr>
        <w:ind w:hanging="567"/>
        <w:rPr>
          <w:rFonts w:ascii="Arial" w:hAnsi="Arial" w:cs="Arial"/>
        </w:rPr>
      </w:pPr>
      <w:r w:rsidRPr="00FA09BB">
        <w:rPr>
          <w:rFonts w:ascii="Arial" w:hAnsi="Arial" w:cs="Arial"/>
        </w:rPr>
        <w:t>Inventaris</w:t>
      </w:r>
      <w:r w:rsidRPr="00FA09BB">
        <w:rPr>
          <w:rFonts w:ascii="Arial" w:hAnsi="Arial" w:cs="Arial"/>
        </w:rPr>
        <w:tab/>
      </w:r>
      <w:r w:rsidRPr="00FA09BB">
        <w:rPr>
          <w:rFonts w:ascii="Arial" w:hAnsi="Arial" w:cs="Arial"/>
        </w:rPr>
        <w:tab/>
        <w:t>€25.000</w:t>
      </w:r>
      <w:r w:rsidRPr="00FA09BB">
        <w:rPr>
          <w:rFonts w:ascii="Arial" w:hAnsi="Arial" w:cs="Arial"/>
        </w:rPr>
        <w:tab/>
      </w:r>
      <w:r w:rsidRPr="00FA09BB">
        <w:rPr>
          <w:rFonts w:ascii="Arial" w:hAnsi="Arial" w:cs="Arial"/>
        </w:rPr>
        <w:tab/>
      </w:r>
      <w:r w:rsidRPr="00FA09BB">
        <w:rPr>
          <w:rFonts w:ascii="Arial" w:hAnsi="Arial" w:cs="Arial"/>
        </w:rPr>
        <w:tab/>
        <w:t>Hypotheek</w:t>
      </w:r>
      <w:r w:rsidRPr="00FA09BB">
        <w:rPr>
          <w:rFonts w:ascii="Arial" w:hAnsi="Arial" w:cs="Arial"/>
        </w:rPr>
        <w:tab/>
      </w:r>
      <w:r w:rsidRPr="00FA09BB">
        <w:rPr>
          <w:rFonts w:ascii="Arial" w:hAnsi="Arial" w:cs="Arial"/>
        </w:rPr>
        <w:tab/>
        <w:t xml:space="preserve">€250.000 </w:t>
      </w:r>
    </w:p>
    <w:p w:rsidR="00C6105A" w:rsidRPr="00FA09BB" w:rsidRDefault="00C6105A" w:rsidP="00C6105A">
      <w:pPr>
        <w:ind w:hanging="567"/>
        <w:rPr>
          <w:rFonts w:ascii="Arial" w:hAnsi="Arial" w:cs="Arial"/>
        </w:rPr>
      </w:pPr>
      <w:r w:rsidRPr="00FA09BB">
        <w:rPr>
          <w:rFonts w:ascii="Arial" w:hAnsi="Arial" w:cs="Arial"/>
        </w:rPr>
        <w:t>Bedrijfsauto</w:t>
      </w:r>
      <w:r w:rsidRPr="00FA09BB">
        <w:rPr>
          <w:rFonts w:ascii="Arial" w:hAnsi="Arial" w:cs="Arial"/>
        </w:rPr>
        <w:tab/>
      </w:r>
      <w:r w:rsidRPr="00FA09BB">
        <w:rPr>
          <w:rFonts w:ascii="Arial" w:hAnsi="Arial" w:cs="Arial"/>
        </w:rPr>
        <w:tab/>
        <w:t>€15.000</w:t>
      </w:r>
      <w:r w:rsidRPr="00FA09BB">
        <w:rPr>
          <w:rFonts w:ascii="Arial" w:hAnsi="Arial" w:cs="Arial"/>
        </w:rPr>
        <w:tab/>
      </w:r>
      <w:r w:rsidRPr="00FA09BB">
        <w:rPr>
          <w:rFonts w:ascii="Arial" w:hAnsi="Arial" w:cs="Arial"/>
        </w:rPr>
        <w:tab/>
      </w:r>
      <w:r w:rsidRPr="00FA09BB">
        <w:rPr>
          <w:rFonts w:ascii="Arial" w:hAnsi="Arial" w:cs="Arial"/>
        </w:rPr>
        <w:tab/>
        <w:t>Crediteuren</w:t>
      </w:r>
      <w:r w:rsidRPr="00FA09BB">
        <w:rPr>
          <w:rFonts w:ascii="Arial" w:hAnsi="Arial" w:cs="Arial"/>
        </w:rPr>
        <w:tab/>
      </w:r>
      <w:r w:rsidRPr="00FA09BB">
        <w:rPr>
          <w:rFonts w:ascii="Arial" w:hAnsi="Arial" w:cs="Arial"/>
        </w:rPr>
        <w:tab/>
        <w:t>€4500</w:t>
      </w:r>
    </w:p>
    <w:p w:rsidR="00C6105A" w:rsidRPr="00FA09BB" w:rsidRDefault="00C6105A" w:rsidP="00C6105A">
      <w:pPr>
        <w:ind w:hanging="567"/>
        <w:rPr>
          <w:rFonts w:ascii="Arial" w:hAnsi="Arial" w:cs="Arial"/>
        </w:rPr>
      </w:pPr>
      <w:r w:rsidRPr="00FA09BB">
        <w:rPr>
          <w:rFonts w:ascii="Arial" w:hAnsi="Arial" w:cs="Arial"/>
        </w:rPr>
        <w:t>Voorraad</w:t>
      </w:r>
      <w:r w:rsidRPr="00FA09BB">
        <w:rPr>
          <w:rFonts w:ascii="Arial" w:hAnsi="Arial" w:cs="Arial"/>
        </w:rPr>
        <w:tab/>
      </w:r>
      <w:r w:rsidRPr="00FA09BB">
        <w:rPr>
          <w:rFonts w:ascii="Arial" w:hAnsi="Arial" w:cs="Arial"/>
        </w:rPr>
        <w:tab/>
        <w:t>€12.000</w:t>
      </w:r>
    </w:p>
    <w:p w:rsidR="00C6105A" w:rsidRPr="00FA09BB" w:rsidRDefault="00C6105A" w:rsidP="00C6105A">
      <w:pPr>
        <w:ind w:hanging="567"/>
        <w:rPr>
          <w:rFonts w:ascii="Arial" w:hAnsi="Arial" w:cs="Arial"/>
        </w:rPr>
      </w:pPr>
      <w:r w:rsidRPr="00FA09BB">
        <w:rPr>
          <w:rFonts w:ascii="Arial" w:hAnsi="Arial" w:cs="Arial"/>
        </w:rPr>
        <w:t>Bank</w:t>
      </w:r>
      <w:r w:rsidRPr="00FA09BB">
        <w:rPr>
          <w:rFonts w:ascii="Arial" w:hAnsi="Arial" w:cs="Arial"/>
        </w:rPr>
        <w:tab/>
      </w:r>
      <w:r w:rsidRPr="00FA09BB">
        <w:rPr>
          <w:rFonts w:ascii="Arial" w:hAnsi="Arial" w:cs="Arial"/>
        </w:rPr>
        <w:tab/>
      </w:r>
      <w:r w:rsidRPr="00FA09BB">
        <w:rPr>
          <w:rFonts w:ascii="Arial" w:hAnsi="Arial" w:cs="Arial"/>
        </w:rPr>
        <w:tab/>
        <w:t>€8.000</w:t>
      </w:r>
    </w:p>
    <w:p w:rsidR="00C6105A" w:rsidRPr="00FA09BB" w:rsidRDefault="00C6105A" w:rsidP="00C6105A">
      <w:pPr>
        <w:ind w:hanging="567"/>
        <w:rPr>
          <w:rFonts w:ascii="Arial" w:hAnsi="Arial" w:cs="Arial"/>
        </w:rPr>
      </w:pPr>
      <w:r w:rsidRPr="00FA09BB">
        <w:rPr>
          <w:rFonts w:ascii="Arial" w:hAnsi="Arial" w:cs="Arial"/>
        </w:rPr>
        <w:t>Debiteuren</w:t>
      </w:r>
      <w:r w:rsidRPr="00FA09BB">
        <w:rPr>
          <w:rFonts w:ascii="Arial" w:hAnsi="Arial" w:cs="Arial"/>
        </w:rPr>
        <w:tab/>
      </w:r>
      <w:r w:rsidRPr="00FA09BB">
        <w:rPr>
          <w:rFonts w:ascii="Arial" w:hAnsi="Arial" w:cs="Arial"/>
        </w:rPr>
        <w:tab/>
        <w:t>€250</w:t>
      </w:r>
    </w:p>
    <w:p w:rsidR="00C6105A" w:rsidRPr="00FA09BB" w:rsidRDefault="00C6105A" w:rsidP="00C6105A">
      <w:pPr>
        <w:ind w:hanging="567"/>
        <w:rPr>
          <w:rFonts w:ascii="Arial" w:hAnsi="Arial" w:cs="Arial"/>
        </w:rPr>
      </w:pPr>
    </w:p>
    <w:p w:rsidR="00C6105A" w:rsidRPr="00FA09BB" w:rsidRDefault="00C6105A" w:rsidP="00C6105A">
      <w:pPr>
        <w:ind w:hanging="567"/>
        <w:rPr>
          <w:rFonts w:ascii="Arial" w:hAnsi="Arial" w:cs="Arial"/>
          <w:i/>
        </w:rPr>
      </w:pPr>
      <w:r w:rsidRPr="00FA09BB">
        <w:rPr>
          <w:rFonts w:ascii="Arial" w:hAnsi="Arial" w:cs="Arial"/>
          <w:i/>
        </w:rPr>
        <w:t>Totaal</w:t>
      </w:r>
      <w:r w:rsidRPr="00FA09BB">
        <w:rPr>
          <w:rFonts w:ascii="Arial" w:hAnsi="Arial" w:cs="Arial"/>
          <w:i/>
        </w:rPr>
        <w:tab/>
      </w:r>
      <w:r w:rsidRPr="00FA09BB">
        <w:rPr>
          <w:rFonts w:ascii="Arial" w:hAnsi="Arial" w:cs="Arial"/>
          <w:i/>
        </w:rPr>
        <w:tab/>
      </w:r>
      <w:r w:rsidRPr="00FA09BB">
        <w:rPr>
          <w:rFonts w:ascii="Arial" w:hAnsi="Arial" w:cs="Arial"/>
          <w:i/>
        </w:rPr>
        <w:tab/>
        <w:t>€360.250,-</w:t>
      </w:r>
      <w:r w:rsidRPr="00FA09BB">
        <w:rPr>
          <w:rFonts w:ascii="Arial" w:hAnsi="Arial" w:cs="Arial"/>
          <w:i/>
        </w:rPr>
        <w:tab/>
      </w:r>
      <w:r w:rsidRPr="00FA09BB">
        <w:rPr>
          <w:rFonts w:ascii="Arial" w:hAnsi="Arial" w:cs="Arial"/>
          <w:i/>
        </w:rPr>
        <w:tab/>
      </w:r>
      <w:r w:rsidRPr="00FA09BB">
        <w:rPr>
          <w:rFonts w:ascii="Arial" w:hAnsi="Arial" w:cs="Arial"/>
          <w:i/>
        </w:rPr>
        <w:tab/>
        <w:t>totaal</w:t>
      </w:r>
      <w:r w:rsidRPr="00FA09BB">
        <w:rPr>
          <w:rFonts w:ascii="Arial" w:hAnsi="Arial" w:cs="Arial"/>
          <w:i/>
        </w:rPr>
        <w:tab/>
      </w:r>
      <w:r w:rsidRPr="00FA09BB">
        <w:rPr>
          <w:rFonts w:ascii="Arial" w:hAnsi="Arial" w:cs="Arial"/>
          <w:i/>
        </w:rPr>
        <w:tab/>
      </w:r>
      <w:r w:rsidRPr="00FA09BB">
        <w:rPr>
          <w:rFonts w:ascii="Arial" w:hAnsi="Arial" w:cs="Arial"/>
          <w:i/>
        </w:rPr>
        <w:tab/>
        <w:t>€360.250</w:t>
      </w:r>
    </w:p>
    <w:p w:rsidR="00C6105A" w:rsidRPr="00FA09BB" w:rsidRDefault="00C6105A" w:rsidP="00C6105A">
      <w:pPr>
        <w:ind w:hanging="567"/>
        <w:rPr>
          <w:rFonts w:ascii="Arial" w:hAnsi="Arial" w:cs="Arial"/>
          <w:b/>
        </w:rPr>
      </w:pPr>
    </w:p>
    <w:p w:rsidR="00C6105A" w:rsidRDefault="00C6105A" w:rsidP="00C6105A">
      <w:pPr>
        <w:ind w:hanging="567"/>
        <w:rPr>
          <w:rFonts w:ascii="Arial" w:hAnsi="Arial" w:cs="Arial"/>
        </w:rPr>
      </w:pPr>
      <w:r>
        <w:rPr>
          <w:rFonts w:ascii="Arial" w:hAnsi="Arial" w:cs="Arial"/>
        </w:rPr>
        <w:t>1p</w:t>
      </w:r>
      <w:r>
        <w:rPr>
          <w:rFonts w:ascii="Arial" w:hAnsi="Arial" w:cs="Arial"/>
        </w:rPr>
        <w:tab/>
        <w:t>10. De balans is een momentopname van de bezittingen en schulden van een bedrijf.</w:t>
      </w:r>
    </w:p>
    <w:p w:rsidR="00C6105A" w:rsidRDefault="00C6105A" w:rsidP="00C6105A">
      <w:pPr>
        <w:ind w:hanging="567"/>
        <w:rPr>
          <w:rFonts w:ascii="Arial" w:hAnsi="Arial" w:cs="Arial"/>
        </w:rPr>
      </w:pPr>
    </w:p>
    <w:p w:rsidR="00C6105A" w:rsidRDefault="00C6105A" w:rsidP="00C6105A">
      <w:pPr>
        <w:ind w:hanging="567"/>
        <w:rPr>
          <w:rFonts w:ascii="Arial" w:hAnsi="Arial" w:cs="Arial"/>
        </w:rPr>
      </w:pPr>
      <w:r>
        <w:rPr>
          <w:rFonts w:ascii="Arial" w:hAnsi="Arial" w:cs="Arial"/>
        </w:rPr>
        <w:t>1p</w:t>
      </w:r>
      <w:r>
        <w:rPr>
          <w:rFonts w:ascii="Arial" w:hAnsi="Arial" w:cs="Arial"/>
        </w:rPr>
        <w:tab/>
        <w:t>11. Een investeringsbegroting geeft weer welke middelen je nodig hebt om een onderneming te starten of uit te breiden. Een exploitatiebegroting geeft weer hoeveel omzet en winst een bedrijf denkt te gaan maken.</w:t>
      </w:r>
    </w:p>
    <w:p w:rsidR="00C6105A" w:rsidRDefault="00C6105A" w:rsidP="00C6105A">
      <w:pPr>
        <w:rPr>
          <w:rFonts w:ascii="Arial" w:hAnsi="Arial" w:cs="Arial"/>
        </w:rPr>
      </w:pPr>
    </w:p>
    <w:p w:rsidR="00C6105A" w:rsidRDefault="00C6105A" w:rsidP="00C6105A">
      <w:pPr>
        <w:rPr>
          <w:rFonts w:ascii="Arial" w:hAnsi="Arial" w:cs="Arial"/>
        </w:rPr>
      </w:pPr>
    </w:p>
    <w:p w:rsidR="00E31EC1" w:rsidRDefault="00E31EC1"/>
    <w:p w:rsidR="00C6105A" w:rsidRDefault="00C6105A"/>
    <w:p w:rsidR="00E31EC1" w:rsidRPr="00E31EC1" w:rsidRDefault="00E31EC1">
      <w:pPr>
        <w:rPr>
          <w:b/>
        </w:rPr>
      </w:pPr>
      <w:r>
        <w:rPr>
          <w:b/>
        </w:rPr>
        <w:t>Opgave A</w:t>
      </w:r>
    </w:p>
    <w:p w:rsidR="00E31EC1" w:rsidRDefault="00E31EC1" w:rsidP="00E31EC1">
      <w:pPr>
        <w:pStyle w:val="Lijstalinea"/>
        <w:ind w:left="426" w:hanging="426"/>
        <w:rPr>
          <w:rFonts w:ascii="Arial" w:hAnsi="Arial" w:cs="Arial"/>
        </w:rPr>
      </w:pPr>
      <w:r w:rsidRPr="00D001D3">
        <w:rPr>
          <w:rFonts w:ascii="Arial" w:hAnsi="Arial" w:cs="Arial"/>
        </w:rPr>
        <w:t>1</w:t>
      </w:r>
      <w:r>
        <w:rPr>
          <w:rFonts w:ascii="Arial" w:hAnsi="Arial" w:cs="Arial"/>
        </w:rPr>
        <w:t xml:space="preserve"> </w:t>
      </w:r>
      <w:r>
        <w:rPr>
          <w:rFonts w:ascii="Arial" w:hAnsi="Arial" w:cs="Arial"/>
        </w:rPr>
        <w:tab/>
      </w:r>
      <w:r w:rsidRPr="00D001D3">
        <w:rPr>
          <w:rFonts w:ascii="Arial" w:hAnsi="Arial" w:cs="Arial"/>
        </w:rPr>
        <w:t>Voordelen: je kunt je eigen beslissingen nemen, de winst is voor jezelf (mogelijk een hoger inkomen).</w:t>
      </w:r>
    </w:p>
    <w:p w:rsidR="00E31EC1" w:rsidRPr="00D001D3" w:rsidRDefault="00E31EC1" w:rsidP="00E31EC1">
      <w:pPr>
        <w:pStyle w:val="Lijstalinea"/>
        <w:ind w:left="426" w:hanging="426"/>
        <w:rPr>
          <w:rFonts w:ascii="Arial" w:hAnsi="Arial" w:cs="Arial"/>
        </w:rPr>
      </w:pPr>
    </w:p>
    <w:p w:rsidR="00E31EC1" w:rsidRDefault="00E31EC1" w:rsidP="00E31EC1">
      <w:pPr>
        <w:pStyle w:val="Lijstalinea"/>
        <w:ind w:left="426" w:hanging="426"/>
        <w:rPr>
          <w:rFonts w:ascii="Arial" w:hAnsi="Arial" w:cs="Arial"/>
        </w:rPr>
      </w:pPr>
      <w:r>
        <w:rPr>
          <w:rFonts w:ascii="Arial" w:hAnsi="Arial" w:cs="Arial"/>
        </w:rPr>
        <w:t>2</w:t>
      </w:r>
      <w:r w:rsidRPr="00D001D3">
        <w:rPr>
          <w:rFonts w:ascii="Arial" w:hAnsi="Arial" w:cs="Arial"/>
        </w:rPr>
        <w:tab/>
        <w:t>Nadelen: je moet ook alle beslissingen nemen, meer onzekerheid (geen baangarantie, mogelijk lager inkomen)</w:t>
      </w:r>
    </w:p>
    <w:p w:rsidR="00E31EC1" w:rsidRDefault="00E31EC1"/>
    <w:p w:rsidR="00E31EC1" w:rsidRDefault="00E31EC1">
      <w:pPr>
        <w:rPr>
          <w:b/>
        </w:rPr>
      </w:pPr>
      <w:r>
        <w:rPr>
          <w:b/>
        </w:rPr>
        <w:t>Opgave B</w:t>
      </w:r>
    </w:p>
    <w:p w:rsidR="00E31EC1" w:rsidRDefault="00E31EC1" w:rsidP="00E31EC1">
      <w:pPr>
        <w:rPr>
          <w:rFonts w:ascii="Arial" w:hAnsi="Arial" w:cs="Arial"/>
        </w:rPr>
      </w:pPr>
      <w:r w:rsidRPr="003F008D">
        <w:rPr>
          <w:rFonts w:ascii="Arial" w:hAnsi="Arial" w:cs="Arial"/>
        </w:rPr>
        <w:t>1</w:t>
      </w:r>
      <w:r>
        <w:rPr>
          <w:rFonts w:ascii="Arial" w:hAnsi="Arial" w:cs="Arial"/>
        </w:rPr>
        <w:t xml:space="preserve"> </w:t>
      </w:r>
      <w:r>
        <w:rPr>
          <w:rFonts w:ascii="Arial" w:hAnsi="Arial" w:cs="Arial"/>
        </w:rPr>
        <w:tab/>
        <w:t xml:space="preserve">Doelstellingen </w:t>
      </w:r>
    </w:p>
    <w:p w:rsidR="00E31EC1" w:rsidRPr="003F008D" w:rsidRDefault="00E31EC1" w:rsidP="00E31EC1">
      <w:pPr>
        <w:ind w:firstLine="708"/>
        <w:rPr>
          <w:rFonts w:ascii="Arial" w:hAnsi="Arial" w:cs="Arial"/>
        </w:rPr>
      </w:pPr>
      <w:proofErr w:type="spellStart"/>
      <w:r w:rsidRPr="003F008D">
        <w:rPr>
          <w:rFonts w:ascii="Arial" w:hAnsi="Arial" w:cs="Arial"/>
        </w:rPr>
        <w:t>Speeldveld</w:t>
      </w:r>
      <w:proofErr w:type="spellEnd"/>
      <w:r>
        <w:rPr>
          <w:rFonts w:ascii="Arial" w:hAnsi="Arial" w:cs="Arial"/>
        </w:rPr>
        <w:t xml:space="preserve"> </w:t>
      </w:r>
    </w:p>
    <w:p w:rsidR="00E31EC1" w:rsidRDefault="00E31EC1" w:rsidP="00E31EC1">
      <w:pPr>
        <w:ind w:firstLine="708"/>
        <w:rPr>
          <w:rFonts w:ascii="Arial" w:hAnsi="Arial" w:cs="Arial"/>
        </w:rPr>
      </w:pPr>
      <w:r>
        <w:rPr>
          <w:rFonts w:ascii="Arial" w:hAnsi="Arial" w:cs="Arial"/>
        </w:rPr>
        <w:t xml:space="preserve">Uniekheid </w:t>
      </w:r>
    </w:p>
    <w:p w:rsidR="00E31EC1" w:rsidRDefault="00E31EC1" w:rsidP="00E31EC1">
      <w:pPr>
        <w:ind w:firstLine="708"/>
        <w:rPr>
          <w:rFonts w:ascii="Arial" w:hAnsi="Arial" w:cs="Arial"/>
        </w:rPr>
      </w:pPr>
      <w:r>
        <w:rPr>
          <w:rFonts w:ascii="Arial" w:hAnsi="Arial" w:cs="Arial"/>
        </w:rPr>
        <w:t>2 punten, per fout 1 punt aftrek</w:t>
      </w:r>
    </w:p>
    <w:p w:rsidR="00E31EC1" w:rsidRDefault="00E31EC1" w:rsidP="00E31EC1">
      <w:pPr>
        <w:ind w:left="700" w:hanging="700"/>
        <w:rPr>
          <w:rFonts w:ascii="Arial" w:hAnsi="Arial" w:cs="Arial"/>
          <w:i/>
        </w:rPr>
      </w:pPr>
      <w:r>
        <w:rPr>
          <w:rFonts w:ascii="Arial" w:hAnsi="Arial" w:cs="Arial"/>
        </w:rPr>
        <w:t>2</w:t>
      </w:r>
      <w:r>
        <w:rPr>
          <w:rFonts w:ascii="Arial" w:hAnsi="Arial" w:cs="Arial"/>
        </w:rPr>
        <w:tab/>
        <w:t xml:space="preserve">Uniekheid: </w:t>
      </w:r>
      <w:r>
        <w:rPr>
          <w:rFonts w:ascii="Arial" w:hAnsi="Arial" w:cs="Arial"/>
          <w:i/>
        </w:rPr>
        <w:t>We werken als enige postvervoerder in Nederland samen met ruim 12.000 ondernemers, zodat onze klanten altijd het pakket bij hun in de buurt kunnen ophalen (1,5p)</w:t>
      </w:r>
    </w:p>
    <w:p w:rsidR="00E31EC1" w:rsidRDefault="00E31EC1" w:rsidP="00E31EC1">
      <w:pPr>
        <w:ind w:left="700" w:hanging="700"/>
        <w:rPr>
          <w:rFonts w:ascii="Arial" w:hAnsi="Arial" w:cs="Arial"/>
          <w:i/>
        </w:rPr>
      </w:pPr>
      <w:r>
        <w:rPr>
          <w:rFonts w:ascii="Arial" w:hAnsi="Arial" w:cs="Arial"/>
          <w:i/>
        </w:rPr>
        <w:tab/>
        <w:t>Speelveld: We zullen ons daarom steeds meer richten op het bezorgen van pakketten. (1,5p)</w:t>
      </w:r>
    </w:p>
    <w:p w:rsidR="00E31EC1" w:rsidRPr="003F1F89" w:rsidRDefault="00E31EC1" w:rsidP="00E31EC1">
      <w:pPr>
        <w:ind w:left="700" w:hanging="700"/>
        <w:rPr>
          <w:rFonts w:ascii="Arial" w:hAnsi="Arial" w:cs="Arial"/>
        </w:rPr>
      </w:pPr>
      <w:r>
        <w:rPr>
          <w:rFonts w:ascii="Arial" w:hAnsi="Arial" w:cs="Arial"/>
          <w:i/>
        </w:rPr>
        <w:t>3</w:t>
      </w:r>
      <w:r>
        <w:rPr>
          <w:rFonts w:ascii="Arial" w:hAnsi="Arial" w:cs="Arial"/>
          <w:i/>
        </w:rPr>
        <w:tab/>
      </w:r>
      <w:r>
        <w:rPr>
          <w:rFonts w:ascii="Arial" w:hAnsi="Arial" w:cs="Arial"/>
        </w:rPr>
        <w:t>Er worden steeds minder brieven gestuurd en steeds meer pakketjes. PostNL richt zich meer op het bezorgen van pakketten. (1p)</w:t>
      </w:r>
    </w:p>
    <w:p w:rsidR="00E31EC1" w:rsidRDefault="00E31EC1" w:rsidP="00E31EC1">
      <w:pPr>
        <w:rPr>
          <w:rFonts w:ascii="Arial" w:hAnsi="Arial" w:cs="Arial"/>
        </w:rPr>
      </w:pPr>
    </w:p>
    <w:p w:rsidR="00C6105A" w:rsidRDefault="00C6105A">
      <w:pPr>
        <w:rPr>
          <w:b/>
        </w:rPr>
      </w:pPr>
    </w:p>
    <w:p w:rsidR="00E31EC1" w:rsidRDefault="00E31EC1">
      <w:pPr>
        <w:rPr>
          <w:b/>
        </w:rPr>
      </w:pPr>
      <w:r>
        <w:rPr>
          <w:b/>
        </w:rPr>
        <w:lastRenderedPageBreak/>
        <w:t>Opgave C</w:t>
      </w:r>
    </w:p>
    <w:p w:rsidR="00C6105A" w:rsidRDefault="00C6105A" w:rsidP="00C6105A">
      <w:pPr>
        <w:ind w:left="700" w:hanging="700"/>
        <w:rPr>
          <w:rFonts w:ascii="Arial" w:hAnsi="Arial" w:cs="Arial"/>
        </w:rPr>
      </w:pPr>
      <w:r>
        <w:rPr>
          <w:rFonts w:ascii="Arial" w:hAnsi="Arial" w:cs="Arial"/>
        </w:rPr>
        <w:t>1</w:t>
      </w:r>
    </w:p>
    <w:p w:rsidR="00C6105A" w:rsidRDefault="00C6105A" w:rsidP="00C6105A">
      <w:pPr>
        <w:ind w:left="700" w:hanging="700"/>
        <w:rPr>
          <w:rFonts w:ascii="Arial" w:hAnsi="Arial" w:cs="Arial"/>
        </w:rPr>
      </w:pPr>
      <w:r>
        <w:rPr>
          <w:rFonts w:ascii="Arial" w:hAnsi="Arial" w:cs="Arial"/>
        </w:rPr>
        <w:t>Ondernemersprofiel</w:t>
      </w:r>
    </w:p>
    <w:p w:rsidR="00C6105A" w:rsidRDefault="00C6105A" w:rsidP="00C6105A">
      <w:pPr>
        <w:ind w:left="700" w:hanging="700"/>
        <w:rPr>
          <w:rFonts w:ascii="Arial" w:hAnsi="Arial" w:cs="Arial"/>
        </w:rPr>
      </w:pPr>
      <w:r>
        <w:rPr>
          <w:rFonts w:ascii="Arial" w:hAnsi="Arial" w:cs="Arial"/>
        </w:rPr>
        <w:t>Marketingplan</w:t>
      </w:r>
    </w:p>
    <w:p w:rsidR="00C6105A" w:rsidRDefault="00C6105A" w:rsidP="00C6105A">
      <w:pPr>
        <w:ind w:left="700" w:hanging="700"/>
        <w:rPr>
          <w:rFonts w:ascii="Arial" w:hAnsi="Arial" w:cs="Arial"/>
        </w:rPr>
      </w:pPr>
      <w:r>
        <w:rPr>
          <w:rFonts w:ascii="Arial" w:hAnsi="Arial" w:cs="Arial"/>
        </w:rPr>
        <w:t>Financieel plan</w:t>
      </w:r>
    </w:p>
    <w:p w:rsidR="00C6105A" w:rsidRPr="00B30EF7" w:rsidRDefault="00C6105A" w:rsidP="00C6105A">
      <w:pPr>
        <w:ind w:left="700" w:hanging="700"/>
        <w:rPr>
          <w:rFonts w:ascii="Arial" w:hAnsi="Arial" w:cs="Arial"/>
        </w:rPr>
      </w:pPr>
      <w:r>
        <w:rPr>
          <w:rFonts w:ascii="Arial" w:hAnsi="Arial" w:cs="Arial"/>
        </w:rPr>
        <w:t>Organisatieplan</w:t>
      </w:r>
    </w:p>
    <w:p w:rsidR="00C6105A" w:rsidRDefault="00C6105A" w:rsidP="00C6105A">
      <w:pPr>
        <w:ind w:left="700" w:hanging="700"/>
        <w:rPr>
          <w:rFonts w:ascii="Arial" w:hAnsi="Arial" w:cs="Arial"/>
        </w:rPr>
      </w:pPr>
    </w:p>
    <w:p w:rsidR="00C6105A" w:rsidRDefault="00C6105A" w:rsidP="00C6105A">
      <w:pPr>
        <w:ind w:left="700" w:hanging="700"/>
        <w:rPr>
          <w:rFonts w:ascii="Arial" w:hAnsi="Arial" w:cs="Arial"/>
        </w:rPr>
      </w:pPr>
      <w:r>
        <w:rPr>
          <w:rFonts w:ascii="Arial" w:hAnsi="Arial" w:cs="Arial"/>
        </w:rPr>
        <w:t>2</w:t>
      </w:r>
    </w:p>
    <w:p w:rsidR="00C6105A" w:rsidRDefault="00C6105A" w:rsidP="00C6105A">
      <w:pPr>
        <w:ind w:left="700" w:hanging="700"/>
        <w:rPr>
          <w:rFonts w:ascii="Arial" w:hAnsi="Arial" w:cs="Arial"/>
        </w:rPr>
      </w:pPr>
      <w:r>
        <w:rPr>
          <w:rFonts w:ascii="Arial" w:hAnsi="Arial" w:cs="Arial"/>
        </w:rPr>
        <w:t xml:space="preserve">A </w:t>
      </w:r>
      <w:r>
        <w:rPr>
          <w:rFonts w:ascii="Arial" w:hAnsi="Arial" w:cs="Arial"/>
        </w:rPr>
        <w:tab/>
        <w:t>Marketingplan</w:t>
      </w:r>
    </w:p>
    <w:p w:rsidR="00C6105A" w:rsidRDefault="00C6105A" w:rsidP="00C6105A">
      <w:pPr>
        <w:ind w:left="700" w:hanging="700"/>
        <w:rPr>
          <w:rFonts w:ascii="Arial" w:hAnsi="Arial" w:cs="Arial"/>
        </w:rPr>
      </w:pPr>
      <w:r>
        <w:rPr>
          <w:rFonts w:ascii="Arial" w:hAnsi="Arial" w:cs="Arial"/>
        </w:rPr>
        <w:t>B</w:t>
      </w:r>
      <w:r>
        <w:rPr>
          <w:rFonts w:ascii="Arial" w:hAnsi="Arial" w:cs="Arial"/>
        </w:rPr>
        <w:tab/>
        <w:t>Marketingplan</w:t>
      </w:r>
    </w:p>
    <w:p w:rsidR="00C6105A" w:rsidRDefault="00C6105A" w:rsidP="00C6105A">
      <w:pPr>
        <w:ind w:left="700" w:hanging="700"/>
        <w:rPr>
          <w:rFonts w:ascii="Arial" w:hAnsi="Arial" w:cs="Arial"/>
        </w:rPr>
      </w:pPr>
      <w:r>
        <w:rPr>
          <w:rFonts w:ascii="Arial" w:hAnsi="Arial" w:cs="Arial"/>
        </w:rPr>
        <w:t>C</w:t>
      </w:r>
      <w:r>
        <w:rPr>
          <w:rFonts w:ascii="Arial" w:hAnsi="Arial" w:cs="Arial"/>
        </w:rPr>
        <w:tab/>
        <w:t>Ondernemersprofiel</w:t>
      </w:r>
    </w:p>
    <w:p w:rsidR="00C6105A" w:rsidRDefault="00C6105A" w:rsidP="00C6105A">
      <w:pPr>
        <w:ind w:left="700" w:hanging="700"/>
        <w:rPr>
          <w:rFonts w:ascii="Arial" w:hAnsi="Arial" w:cs="Arial"/>
        </w:rPr>
      </w:pPr>
      <w:r>
        <w:rPr>
          <w:rFonts w:ascii="Arial" w:hAnsi="Arial" w:cs="Arial"/>
        </w:rPr>
        <w:t xml:space="preserve">D </w:t>
      </w:r>
      <w:r>
        <w:rPr>
          <w:rFonts w:ascii="Arial" w:hAnsi="Arial" w:cs="Arial"/>
        </w:rPr>
        <w:tab/>
        <w:t>Financieel plan</w:t>
      </w:r>
    </w:p>
    <w:p w:rsidR="00C6105A" w:rsidRDefault="00C6105A" w:rsidP="00C6105A">
      <w:pPr>
        <w:ind w:left="700" w:hanging="700"/>
        <w:rPr>
          <w:rFonts w:ascii="Arial" w:hAnsi="Arial" w:cs="Arial"/>
        </w:rPr>
      </w:pPr>
      <w:r>
        <w:rPr>
          <w:rFonts w:ascii="Arial" w:hAnsi="Arial" w:cs="Arial"/>
        </w:rPr>
        <w:t>E</w:t>
      </w:r>
      <w:r>
        <w:rPr>
          <w:rFonts w:ascii="Arial" w:hAnsi="Arial" w:cs="Arial"/>
        </w:rPr>
        <w:tab/>
        <w:t>Financieel plan</w:t>
      </w:r>
    </w:p>
    <w:p w:rsidR="00C6105A" w:rsidRDefault="00C6105A" w:rsidP="00C6105A">
      <w:pPr>
        <w:ind w:left="700" w:hanging="700"/>
        <w:rPr>
          <w:rFonts w:ascii="Arial" w:hAnsi="Arial" w:cs="Arial"/>
        </w:rPr>
      </w:pPr>
      <w:r>
        <w:rPr>
          <w:rFonts w:ascii="Arial" w:hAnsi="Arial" w:cs="Arial"/>
        </w:rPr>
        <w:t>F</w:t>
      </w:r>
      <w:r>
        <w:rPr>
          <w:rFonts w:ascii="Arial" w:hAnsi="Arial" w:cs="Arial"/>
        </w:rPr>
        <w:tab/>
        <w:t>Marketingplan</w:t>
      </w:r>
    </w:p>
    <w:p w:rsidR="00C6105A" w:rsidRDefault="00C6105A" w:rsidP="00C6105A">
      <w:pPr>
        <w:ind w:left="700" w:hanging="700"/>
        <w:rPr>
          <w:rFonts w:ascii="Arial" w:hAnsi="Arial" w:cs="Arial"/>
        </w:rPr>
      </w:pPr>
      <w:r>
        <w:rPr>
          <w:rFonts w:ascii="Arial" w:hAnsi="Arial" w:cs="Arial"/>
        </w:rPr>
        <w:t>G</w:t>
      </w:r>
      <w:r>
        <w:rPr>
          <w:rFonts w:ascii="Arial" w:hAnsi="Arial" w:cs="Arial"/>
        </w:rPr>
        <w:tab/>
        <w:t>Organisatieplan</w:t>
      </w:r>
    </w:p>
    <w:p w:rsidR="00E31EC1" w:rsidRDefault="00E31EC1">
      <w:pPr>
        <w:rPr>
          <w:b/>
        </w:rPr>
      </w:pPr>
    </w:p>
    <w:p w:rsidR="00C6105A" w:rsidRDefault="00C6105A">
      <w:pPr>
        <w:rPr>
          <w:b/>
        </w:rPr>
      </w:pPr>
      <w:r>
        <w:rPr>
          <w:b/>
        </w:rPr>
        <w:t>Opgave D</w:t>
      </w:r>
    </w:p>
    <w:p w:rsidR="00C6105A" w:rsidRDefault="00C6105A" w:rsidP="00C6105A">
      <w:pPr>
        <w:rPr>
          <w:rFonts w:ascii="Arial" w:hAnsi="Arial" w:cs="Arial"/>
        </w:rPr>
      </w:pPr>
      <w:r>
        <w:rPr>
          <w:rFonts w:ascii="Arial" w:hAnsi="Arial" w:cs="Arial"/>
        </w:rPr>
        <w:t>1</w:t>
      </w:r>
    </w:p>
    <w:p w:rsidR="00C6105A" w:rsidRDefault="00C6105A" w:rsidP="00C6105A">
      <w:pPr>
        <w:ind w:left="700" w:hanging="700"/>
        <w:rPr>
          <w:rFonts w:ascii="Arial" w:hAnsi="Arial" w:cs="Arial"/>
        </w:rPr>
      </w:pPr>
      <w:r>
        <w:rPr>
          <w:rFonts w:ascii="Arial" w:hAnsi="Arial" w:cs="Arial"/>
        </w:rPr>
        <w:t>Prijs</w:t>
      </w:r>
    </w:p>
    <w:p w:rsidR="00C6105A" w:rsidRDefault="00C6105A" w:rsidP="00C6105A">
      <w:pPr>
        <w:ind w:left="700" w:hanging="700"/>
        <w:rPr>
          <w:rFonts w:ascii="Arial" w:hAnsi="Arial" w:cs="Arial"/>
        </w:rPr>
      </w:pPr>
      <w:r>
        <w:rPr>
          <w:rFonts w:ascii="Arial" w:hAnsi="Arial" w:cs="Arial"/>
        </w:rPr>
        <w:t>Product</w:t>
      </w:r>
    </w:p>
    <w:p w:rsidR="00C6105A" w:rsidRDefault="00C6105A" w:rsidP="00C6105A">
      <w:pPr>
        <w:ind w:left="700" w:hanging="700"/>
        <w:rPr>
          <w:rFonts w:ascii="Arial" w:hAnsi="Arial" w:cs="Arial"/>
        </w:rPr>
      </w:pPr>
      <w:r>
        <w:rPr>
          <w:rFonts w:ascii="Arial" w:hAnsi="Arial" w:cs="Arial"/>
        </w:rPr>
        <w:t>Plaats</w:t>
      </w:r>
    </w:p>
    <w:p w:rsidR="00C6105A" w:rsidRDefault="00C6105A" w:rsidP="00C6105A">
      <w:pPr>
        <w:ind w:left="700" w:hanging="700"/>
        <w:rPr>
          <w:rFonts w:ascii="Arial" w:hAnsi="Arial" w:cs="Arial"/>
        </w:rPr>
      </w:pPr>
      <w:r>
        <w:rPr>
          <w:rFonts w:ascii="Arial" w:hAnsi="Arial" w:cs="Arial"/>
        </w:rPr>
        <w:t>Promotie</w:t>
      </w:r>
    </w:p>
    <w:p w:rsidR="00C6105A" w:rsidRDefault="00C6105A" w:rsidP="00C6105A">
      <w:pPr>
        <w:ind w:left="700" w:hanging="700"/>
        <w:rPr>
          <w:rFonts w:ascii="Arial" w:hAnsi="Arial" w:cs="Arial"/>
        </w:rPr>
      </w:pPr>
    </w:p>
    <w:p w:rsidR="00C6105A" w:rsidRDefault="00C6105A" w:rsidP="00C6105A">
      <w:pPr>
        <w:ind w:left="700" w:hanging="700"/>
        <w:rPr>
          <w:rFonts w:ascii="Arial" w:hAnsi="Arial" w:cs="Arial"/>
        </w:rPr>
      </w:pPr>
    </w:p>
    <w:p w:rsidR="00C6105A" w:rsidRDefault="00C6105A" w:rsidP="00C6105A">
      <w:pPr>
        <w:ind w:left="700" w:hanging="700"/>
        <w:rPr>
          <w:rFonts w:ascii="Arial" w:hAnsi="Arial" w:cs="Arial"/>
        </w:rPr>
      </w:pPr>
      <w:r>
        <w:rPr>
          <w:rFonts w:ascii="Arial" w:hAnsi="Arial" w:cs="Arial"/>
        </w:rPr>
        <w:t xml:space="preserve">2 </w:t>
      </w:r>
    </w:p>
    <w:p w:rsidR="00C6105A" w:rsidRDefault="00C6105A" w:rsidP="00C6105A">
      <w:pPr>
        <w:ind w:left="700" w:hanging="700"/>
        <w:rPr>
          <w:rFonts w:ascii="Arial" w:hAnsi="Arial" w:cs="Arial"/>
        </w:rPr>
      </w:pPr>
      <w:r>
        <w:rPr>
          <w:rFonts w:ascii="Arial" w:hAnsi="Arial" w:cs="Arial"/>
        </w:rPr>
        <w:t>A</w:t>
      </w:r>
      <w:r>
        <w:rPr>
          <w:rFonts w:ascii="Arial" w:hAnsi="Arial" w:cs="Arial"/>
        </w:rPr>
        <w:tab/>
        <w:t>plaats</w:t>
      </w:r>
    </w:p>
    <w:p w:rsidR="00C6105A" w:rsidRDefault="00C6105A" w:rsidP="00C6105A">
      <w:pPr>
        <w:ind w:left="700" w:hanging="700"/>
        <w:rPr>
          <w:rFonts w:ascii="Arial" w:hAnsi="Arial" w:cs="Arial"/>
        </w:rPr>
      </w:pPr>
      <w:r>
        <w:rPr>
          <w:rFonts w:ascii="Arial" w:hAnsi="Arial" w:cs="Arial"/>
        </w:rPr>
        <w:t>B</w:t>
      </w:r>
      <w:r>
        <w:rPr>
          <w:rFonts w:ascii="Arial" w:hAnsi="Arial" w:cs="Arial"/>
        </w:rPr>
        <w:tab/>
        <w:t>product</w:t>
      </w:r>
    </w:p>
    <w:p w:rsidR="00C6105A" w:rsidRDefault="00C6105A" w:rsidP="00C6105A">
      <w:pPr>
        <w:ind w:left="700" w:hanging="700"/>
        <w:rPr>
          <w:rFonts w:ascii="Arial" w:hAnsi="Arial" w:cs="Arial"/>
        </w:rPr>
      </w:pPr>
      <w:r>
        <w:rPr>
          <w:rFonts w:ascii="Arial" w:hAnsi="Arial" w:cs="Arial"/>
        </w:rPr>
        <w:t>C</w:t>
      </w:r>
      <w:r>
        <w:rPr>
          <w:rFonts w:ascii="Arial" w:hAnsi="Arial" w:cs="Arial"/>
        </w:rPr>
        <w:tab/>
        <w:t>promotie</w:t>
      </w:r>
    </w:p>
    <w:p w:rsidR="00C6105A" w:rsidRDefault="00C6105A" w:rsidP="00C6105A">
      <w:pPr>
        <w:ind w:left="700" w:hanging="700"/>
        <w:rPr>
          <w:rFonts w:ascii="Arial" w:hAnsi="Arial" w:cs="Arial"/>
        </w:rPr>
      </w:pPr>
      <w:r>
        <w:rPr>
          <w:rFonts w:ascii="Arial" w:hAnsi="Arial" w:cs="Arial"/>
        </w:rPr>
        <w:t>D</w:t>
      </w:r>
      <w:r>
        <w:rPr>
          <w:rFonts w:ascii="Arial" w:hAnsi="Arial" w:cs="Arial"/>
        </w:rPr>
        <w:tab/>
        <w:t>product</w:t>
      </w:r>
    </w:p>
    <w:p w:rsidR="00C6105A" w:rsidRDefault="00C6105A" w:rsidP="00C6105A">
      <w:pPr>
        <w:ind w:left="700" w:hanging="700"/>
        <w:rPr>
          <w:rFonts w:ascii="Arial" w:hAnsi="Arial" w:cs="Arial"/>
        </w:rPr>
      </w:pPr>
      <w:r>
        <w:rPr>
          <w:rFonts w:ascii="Arial" w:hAnsi="Arial" w:cs="Arial"/>
        </w:rPr>
        <w:t>E</w:t>
      </w:r>
      <w:r>
        <w:rPr>
          <w:rFonts w:ascii="Arial" w:hAnsi="Arial" w:cs="Arial"/>
        </w:rPr>
        <w:tab/>
        <w:t>prijs</w:t>
      </w:r>
    </w:p>
    <w:p w:rsidR="00C6105A" w:rsidRDefault="00C6105A" w:rsidP="00C6105A">
      <w:pPr>
        <w:ind w:left="700" w:hanging="700"/>
        <w:rPr>
          <w:rFonts w:ascii="Arial" w:hAnsi="Arial" w:cs="Arial"/>
        </w:rPr>
      </w:pPr>
    </w:p>
    <w:p w:rsidR="00C6105A" w:rsidRPr="00C6105A" w:rsidRDefault="00C6105A">
      <w:pPr>
        <w:rPr>
          <w:b/>
        </w:rPr>
      </w:pPr>
    </w:p>
    <w:sectPr w:rsidR="00C6105A" w:rsidRPr="00C6105A" w:rsidSect="007468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C1"/>
    <w:rsid w:val="007468CD"/>
    <w:rsid w:val="00C6105A"/>
    <w:rsid w:val="00E31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7A9F"/>
  <w15:chartTrackingRefBased/>
  <w15:docId w15:val="{B7441825-784D-154E-B55C-23BB5B2D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jstpunt"/>
    <w:basedOn w:val="Standaard"/>
    <w:uiPriority w:val="34"/>
    <w:qFormat/>
    <w:rsid w:val="00E31EC1"/>
    <w:pPr>
      <w:ind w:left="720"/>
      <w:contextualSpacing/>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Jutten</dc:creator>
  <cp:keywords/>
  <dc:description/>
  <cp:lastModifiedBy>Robbie Jutten</cp:lastModifiedBy>
  <cp:revision>1</cp:revision>
  <dcterms:created xsi:type="dcterms:W3CDTF">2018-06-10T22:27:00Z</dcterms:created>
  <dcterms:modified xsi:type="dcterms:W3CDTF">2018-06-10T22:33:00Z</dcterms:modified>
</cp:coreProperties>
</file>